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A952" w14:textId="77777777" w:rsidR="00C70601" w:rsidRPr="00B91BC7" w:rsidRDefault="00387F66" w:rsidP="00387F66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Page 1 of 2</w:t>
      </w:r>
    </w:p>
    <w:p w14:paraId="71E18C5F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4D313B1" w14:textId="77777777" w:rsidR="00387F66" w:rsidRPr="00B91BC7" w:rsidRDefault="00387F66" w:rsidP="00387F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FED58F6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2B893DEB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201</w:t>
      </w:r>
      <w:r w:rsidR="00F35FD7" w:rsidRPr="00B91BC7">
        <w:rPr>
          <w:rFonts w:ascii="Museo Sans 300" w:hAnsi="Museo Sans 300" w:cs="Arial"/>
        </w:rPr>
        <w:t>9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7CD20897" w:rsidR="00387F66" w:rsidRPr="00B91BC7" w:rsidRDefault="00F35FD7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Qualified Donee</w:t>
      </w:r>
    </w:p>
    <w:p w14:paraId="61ADAE79" w14:textId="47F0B704" w:rsidR="00387F66" w:rsidRDefault="00F35FD7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78A9E55F" w14:textId="66FAC28E" w:rsidR="00D047EB" w:rsidRPr="00D047EB" w:rsidRDefault="00D047EB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3D06BF9E" w14:textId="20A420BA" w:rsidR="00D047EB" w:rsidRPr="00B91BC7" w:rsidRDefault="00D047EB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4D707F25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1D2FAF" w:rsidRPr="00DF7FD1">
        <w:rPr>
          <w:rFonts w:ascii="Museo Sans 300" w:hAnsi="Museo Sans 300"/>
        </w:rPr>
        <w:t>Qualified Donee</w:t>
      </w:r>
      <w:r w:rsidRPr="00DF7FD1">
        <w:rPr>
          <w:rFonts w:ascii="Museo Sans 300" w:hAnsi="Museo Sans 300"/>
        </w:rPr>
        <w:t>”)</w:t>
      </w:r>
    </w:p>
    <w:p w14:paraId="4A644F05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F87B214" w14:textId="33FD3518" w:rsidR="00D047EB" w:rsidRPr="00D047EB" w:rsidRDefault="00D047EB" w:rsidP="001D2FAF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13EAAB52" w14:textId="613397EF" w:rsidR="00D047EB" w:rsidRPr="00B91BC7" w:rsidRDefault="00D047EB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>benefit the community</w:t>
      </w:r>
      <w:r w:rsidR="005A652E" w:rsidRPr="00B91BC7">
        <w:rPr>
          <w:rFonts w:ascii="Museo Sans 300" w:hAnsi="Museo Sans 300" w:cs="Arial"/>
        </w:rPr>
        <w:t>;</w:t>
      </w:r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;</w:t>
      </w:r>
    </w:p>
    <w:p w14:paraId="7D6FE229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proofErr w:type="gramStart"/>
      <w:r w:rsidRPr="00B91BC7">
        <w:rPr>
          <w:rFonts w:ascii="Museo Sans 300" w:hAnsi="Museo Sans 300" w:cs="Arial"/>
          <w:b/>
        </w:rPr>
        <w:t>Therefore</w:t>
      </w:r>
      <w:proofErr w:type="gramEnd"/>
      <w:r w:rsidRPr="00B91BC7">
        <w:rPr>
          <w:rFonts w:ascii="Museo Sans 300" w:hAnsi="Museo Sans 300" w:cs="Arial"/>
          <w:b/>
        </w:rPr>
        <w:t xml:space="preserve">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2EC9ABD2" w14:textId="6F158A29" w:rsidR="00387F66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BD70CB" w:rsidRPr="007010EB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th</w:t>
      </w:r>
      <w:r w:rsidR="001B236A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.</w:t>
      </w:r>
    </w:p>
    <w:p w14:paraId="09D1764D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43B427BD" w14:textId="71051A76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use the funds that it receives from </w:t>
      </w:r>
      <w:r w:rsidRPr="003C2834">
        <w:rPr>
          <w:rFonts w:ascii="Museo Sans 300" w:hAnsi="Museo Sans 300" w:cs="Arial"/>
        </w:rPr>
        <w:t xml:space="preserve">the </w:t>
      </w:r>
      <w:r w:rsidR="00BD70CB" w:rsidRPr="003C2834">
        <w:rPr>
          <w:rFonts w:ascii="Museo Sans 300" w:hAnsi="Museo Sans 300" w:cs="Arial"/>
        </w:rPr>
        <w:t>Qualified Donee</w:t>
      </w:r>
      <w:r w:rsidR="00361E01">
        <w:rPr>
          <w:rFonts w:ascii="Museo Sans 300" w:hAnsi="Museo Sans 300" w:cs="Arial"/>
        </w:rPr>
        <w:t xml:space="preserve"> only</w:t>
      </w:r>
      <w:r w:rsidRPr="00B91BC7">
        <w:rPr>
          <w:rFonts w:ascii="Museo Sans 300" w:hAnsi="Museo Sans 300" w:cs="Arial"/>
        </w:rPr>
        <w:t xml:space="preserve"> </w:t>
      </w:r>
      <w:r w:rsidR="00E50106">
        <w:rPr>
          <w:rFonts w:ascii="Museo Sans 300" w:hAnsi="Museo Sans 300" w:cs="Arial"/>
        </w:rPr>
        <w:t>for the purposes outlined in the Society’s application for funding to the Community Foundation of the Kootenay Rockies</w:t>
      </w:r>
      <w:r w:rsidRPr="00B91BC7">
        <w:rPr>
          <w:rFonts w:ascii="Museo Sans 300" w:hAnsi="Museo Sans 300" w:cs="Arial"/>
        </w:rPr>
        <w:t>.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23FA91B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15784C4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6D7847" w:rsidRPr="00B91BC7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agrees to:</w:t>
      </w:r>
    </w:p>
    <w:p w14:paraId="7A351903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5563493D" w14:textId="1947B7D0" w:rsidR="000E06CA" w:rsidRPr="00875890" w:rsidRDefault="00177841" w:rsidP="00875890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 w:rsidRPr="00875890">
        <w:rPr>
          <w:rFonts w:ascii="Museo Sans 300" w:hAnsi="Museo Sans 300" w:cs="Arial"/>
        </w:rPr>
        <w:t>P</w:t>
      </w:r>
      <w:r w:rsidR="003A0C4C" w:rsidRPr="00875890">
        <w:rPr>
          <w:rFonts w:ascii="Museo Sans 300" w:hAnsi="Museo Sans 300" w:cs="Arial"/>
        </w:rPr>
        <w:t xml:space="preserve">rovide the total sum received </w:t>
      </w:r>
      <w:r w:rsidR="00167AC6" w:rsidRPr="00875890">
        <w:rPr>
          <w:rFonts w:ascii="Museo Sans 300" w:hAnsi="Museo Sans 300" w:cs="Arial"/>
        </w:rPr>
        <w:t>from the Community Foundation</w:t>
      </w:r>
      <w:r w:rsidR="00627269" w:rsidRPr="00875890">
        <w:rPr>
          <w:rFonts w:ascii="Museo Sans 300" w:hAnsi="Museo Sans 300" w:cs="Arial"/>
        </w:rPr>
        <w:t xml:space="preserve"> of the Kootenay Rockies</w:t>
      </w:r>
      <w:r w:rsidR="00167AC6" w:rsidRPr="00875890">
        <w:rPr>
          <w:rFonts w:ascii="Museo Sans 300" w:hAnsi="Museo Sans 300" w:cs="Arial"/>
        </w:rPr>
        <w:t xml:space="preserve"> for</w:t>
      </w:r>
      <w:r w:rsidR="003A0C4C" w:rsidRPr="00875890">
        <w:rPr>
          <w:rFonts w:ascii="Museo Sans 300" w:hAnsi="Museo Sans 300" w:cs="Arial"/>
        </w:rPr>
        <w:t xml:space="preserve"> th</w:t>
      </w:r>
      <w:r w:rsidR="00167AC6" w:rsidRPr="00875890">
        <w:rPr>
          <w:rFonts w:ascii="Museo Sans 300" w:hAnsi="Museo Sans 300" w:cs="Arial"/>
        </w:rPr>
        <w:t>is</w:t>
      </w:r>
      <w:r w:rsidR="003A0C4C" w:rsidRPr="00875890">
        <w:rPr>
          <w:rFonts w:ascii="Museo Sans 300" w:hAnsi="Museo Sans 300" w:cs="Arial"/>
        </w:rPr>
        <w:t xml:space="preserve"> </w:t>
      </w:r>
      <w:r w:rsidR="00167AC6" w:rsidRPr="00875890">
        <w:rPr>
          <w:rFonts w:ascii="Museo Sans 300" w:hAnsi="Museo Sans 300" w:cs="Arial"/>
        </w:rPr>
        <w:t>initiative</w:t>
      </w:r>
      <w:r w:rsidR="003A0C4C" w:rsidRPr="00875890">
        <w:rPr>
          <w:rFonts w:ascii="Museo Sans 300" w:hAnsi="Museo Sans 300" w:cs="Arial"/>
        </w:rPr>
        <w:t xml:space="preserve"> to the </w:t>
      </w:r>
      <w:r w:rsidR="00EA172F" w:rsidRPr="00875890">
        <w:rPr>
          <w:rFonts w:ascii="Museo Sans 300" w:hAnsi="Museo Sans 300" w:cs="Arial"/>
        </w:rPr>
        <w:t>Society</w:t>
      </w:r>
      <w:r w:rsidR="003A0C4C" w:rsidRPr="00875890">
        <w:rPr>
          <w:rFonts w:ascii="Museo Sans 300" w:hAnsi="Museo Sans 300" w:cs="Arial"/>
        </w:rPr>
        <w:t>.</w:t>
      </w:r>
      <w:r w:rsidR="000E06CA" w:rsidRPr="00875890">
        <w:rPr>
          <w:rFonts w:ascii="Museo Sans 300" w:hAnsi="Museo Sans 300" w:cs="Arial"/>
        </w:rPr>
        <w:br w:type="page"/>
      </w:r>
    </w:p>
    <w:p w14:paraId="5CFD95BB" w14:textId="77777777" w:rsidR="000E06CA" w:rsidRPr="00B91BC7" w:rsidRDefault="000E06CA" w:rsidP="000E06CA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lastRenderedPageBreak/>
        <w:t>Page 2 of 2</w:t>
      </w:r>
    </w:p>
    <w:p w14:paraId="07660858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705AD089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66FF1D4A" w14:textId="77777777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 Parties agree that:</w:t>
      </w:r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 is ongoing</w:t>
      </w:r>
      <w:r w:rsidRPr="00B91BC7">
        <w:rPr>
          <w:rFonts w:ascii="Museo Sans 300" w:hAnsi="Museo Sans 300" w:cs="Arial"/>
        </w:rPr>
        <w:t>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45DE1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627269" w:rsidRPr="00467882">
        <w:rPr>
          <w:rFonts w:ascii="Museo Sans 300" w:hAnsi="Museo Sans 300" w:cs="Arial"/>
        </w:rPr>
        <w:t>Qualified Donee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>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07656175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627269" w:rsidRPr="00D46E3C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585C0F69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Qualified Donee,</w:t>
      </w:r>
      <w:r w:rsidR="007E2821"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</w:t>
      </w:r>
      <w:r w:rsidR="00D46E3C">
        <w:rPr>
          <w:rFonts w:ascii="Museo Sans 300" w:hAnsi="Museo Sans 300" w:cs="Arial"/>
          <w:highlight w:val="yellow"/>
        </w:rPr>
        <w:t xml:space="preserve">the </w:t>
      </w:r>
      <w:r w:rsidR="007E2821" w:rsidRPr="00B91BC7">
        <w:rPr>
          <w:rFonts w:ascii="Museo Sans 300" w:hAnsi="Museo Sans 300" w:cs="Arial"/>
          <w:highlight w:val="yellow"/>
        </w:rPr>
        <w:t>Qualified Donee</w:t>
      </w:r>
      <w:r w:rsidR="007E2821" w:rsidRPr="00B91BC7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Pr="00B91BC7">
        <w:rPr>
          <w:rFonts w:ascii="Museo Sans 300" w:hAnsi="Museo Sans 300" w:cs="Arial"/>
        </w:rPr>
        <w:t>__</w:t>
      </w:r>
    </w:p>
    <w:p w14:paraId="052B0CB6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</w:t>
      </w:r>
      <w:r w:rsidR="007E2821" w:rsidRPr="00B91BC7">
        <w:rPr>
          <w:rFonts w:ascii="Museo Sans 300" w:hAnsi="Museo Sans 300" w:cs="Arial"/>
          <w:highlight w:val="yellow"/>
        </w:rPr>
        <w:t xml:space="preserve">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61BA5889" w14:textId="77777777" w:rsidR="00745616" w:rsidRPr="00B91BC7" w:rsidRDefault="00745616" w:rsidP="0074561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__________________________________</w:t>
      </w:r>
    </w:p>
    <w:p w14:paraId="44E37B67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6601ED04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C76F48C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6576F8" w:rsidRPr="004923AB">
        <w:rPr>
          <w:rFonts w:ascii="Museo Sans 300" w:hAnsi="Museo Sans 300" w:cs="Arial"/>
          <w:i/>
        </w:rPr>
        <w:t>qualified donee</w:t>
      </w:r>
      <w:r w:rsidRPr="004923AB">
        <w:rPr>
          <w:rFonts w:ascii="Museo Sans 300" w:hAnsi="Museo Sans 300" w:cs="Arial"/>
          <w:i/>
        </w:rPr>
        <w:t xml:space="preserve"> 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bookmarkStart w:id="0" w:name="_GoBack"/>
      <w:bookmarkEnd w:id="0"/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66"/>
    <w:rsid w:val="00041706"/>
    <w:rsid w:val="000A5605"/>
    <w:rsid w:val="000E06CA"/>
    <w:rsid w:val="00103D74"/>
    <w:rsid w:val="00167AC6"/>
    <w:rsid w:val="00177841"/>
    <w:rsid w:val="001B236A"/>
    <w:rsid w:val="001D2FAF"/>
    <w:rsid w:val="002070DF"/>
    <w:rsid w:val="00246408"/>
    <w:rsid w:val="00315231"/>
    <w:rsid w:val="00361E01"/>
    <w:rsid w:val="00387F66"/>
    <w:rsid w:val="003A0C4C"/>
    <w:rsid w:val="003C2834"/>
    <w:rsid w:val="00443353"/>
    <w:rsid w:val="00462840"/>
    <w:rsid w:val="00467882"/>
    <w:rsid w:val="00483010"/>
    <w:rsid w:val="004923AB"/>
    <w:rsid w:val="004A54BA"/>
    <w:rsid w:val="00556940"/>
    <w:rsid w:val="005A652E"/>
    <w:rsid w:val="00606B02"/>
    <w:rsid w:val="00607884"/>
    <w:rsid w:val="00627269"/>
    <w:rsid w:val="006576F8"/>
    <w:rsid w:val="006D7847"/>
    <w:rsid w:val="007010EB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97B76"/>
    <w:rsid w:val="00AB6FBC"/>
    <w:rsid w:val="00B62D66"/>
    <w:rsid w:val="00B91BC7"/>
    <w:rsid w:val="00BD70CB"/>
    <w:rsid w:val="00C43AD4"/>
    <w:rsid w:val="00C70601"/>
    <w:rsid w:val="00C91069"/>
    <w:rsid w:val="00CB1308"/>
    <w:rsid w:val="00D047EB"/>
    <w:rsid w:val="00D27DAF"/>
    <w:rsid w:val="00D46E3C"/>
    <w:rsid w:val="00DA0DF1"/>
    <w:rsid w:val="00DB2B9F"/>
    <w:rsid w:val="00DF7FD1"/>
    <w:rsid w:val="00E50106"/>
    <w:rsid w:val="00EA172F"/>
    <w:rsid w:val="00F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E1A2-60E9-4A00-8878-F84EDE23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28</cp:revision>
  <cp:lastPrinted>2013-02-26T21:09:00Z</cp:lastPrinted>
  <dcterms:created xsi:type="dcterms:W3CDTF">2019-02-21T17:24:00Z</dcterms:created>
  <dcterms:modified xsi:type="dcterms:W3CDTF">2019-02-21T17:45:00Z</dcterms:modified>
</cp:coreProperties>
</file>